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913ADB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913ADB">
        <w:rPr>
          <w:rFonts w:ascii="Century" w:hAnsi="Century" w:cs="Times New Roman" w:hint="eastAsia"/>
          <w:sz w:val="24"/>
          <w:szCs w:val="24"/>
        </w:rPr>
        <w:t xml:space="preserve">１　</w:t>
      </w:r>
      <w:r w:rsidR="00F0583F" w:rsidRPr="00913ADB">
        <w:rPr>
          <w:rFonts w:ascii="Century" w:hAnsi="Century" w:cs="Times New Roman" w:hint="eastAsia"/>
          <w:sz w:val="24"/>
          <w:szCs w:val="24"/>
        </w:rPr>
        <w:t>アンギオ用造影剤自動注入装置</w:t>
      </w:r>
      <w:r w:rsidRPr="00913ADB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>
      <w:bookmarkStart w:id="0" w:name="_GoBack"/>
      <w:bookmarkEnd w:id="0"/>
    </w:p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913AD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150971"/>
    <w:rsid w:val="0057133A"/>
    <w:rsid w:val="00913ADB"/>
    <w:rsid w:val="00943C41"/>
    <w:rsid w:val="00AB4EB4"/>
    <w:rsid w:val="00B71DC7"/>
    <w:rsid w:val="00C42524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2025-07-30T01:06:00Z</dcterms:created>
  <dcterms:modified xsi:type="dcterms:W3CDTF">2025-08-01T09:32:00Z</dcterms:modified>
</cp:coreProperties>
</file>